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C3" w:rsidRDefault="007162C3" w:rsidP="007162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3ABD0F38" wp14:editId="01FDAA12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C3" w:rsidRDefault="007162C3" w:rsidP="007162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551F67" w:rsidRDefault="00EE03BB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ПРЕСС-ТУР НА ОЛЬГИНОМ И ЦАРИЦЫНОМ ОСТРОВАХ</w:t>
      </w:r>
    </w:p>
    <w:p w:rsidR="00EE03BB" w:rsidRDefault="00444E2A" w:rsidP="00EE03BB">
      <w:pPr>
        <w:jc w:val="center"/>
        <w:rPr>
          <w:b/>
        </w:rPr>
      </w:pPr>
      <w:r>
        <w:rPr>
          <w:b/>
        </w:rPr>
        <w:t>летний сезон 2022</w:t>
      </w:r>
      <w:r w:rsidR="00EE03BB" w:rsidRPr="007A3B5D">
        <w:rPr>
          <w:b/>
        </w:rPr>
        <w:t xml:space="preserve">: события и </w:t>
      </w:r>
      <w:r w:rsidR="00EE03BB">
        <w:rPr>
          <w:b/>
        </w:rPr>
        <w:t>новые предметы в коллекции</w:t>
      </w:r>
    </w:p>
    <w:p w:rsidR="00A827D4" w:rsidRDefault="00EE03BB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 ию</w:t>
      </w:r>
      <w:r w:rsidR="0065006A">
        <w:rPr>
          <w:b/>
        </w:rPr>
        <w:t>ля 2022</w:t>
      </w:r>
      <w:r>
        <w:rPr>
          <w:b/>
        </w:rPr>
        <w:t xml:space="preserve"> 13</w:t>
      </w:r>
      <w:r w:rsidR="00A827D4">
        <w:rPr>
          <w:b/>
        </w:rPr>
        <w:t>:00</w:t>
      </w:r>
    </w:p>
    <w:p w:rsidR="00EE03BB" w:rsidRDefault="00EE03BB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ГМЗ «Петергоф»</w:t>
      </w:r>
    </w:p>
    <w:p w:rsidR="00A827D4" w:rsidRDefault="00EE03BB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сады и павильоны на островах Колонистского парка</w:t>
      </w:r>
    </w:p>
    <w:p w:rsidR="00565EAD" w:rsidRDefault="00565EAD" w:rsidP="00565E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427AB" w:rsidRDefault="00EE03BB" w:rsidP="00E137AD">
      <w:pPr>
        <w:ind w:left="-567" w:firstLine="284"/>
        <w:jc w:val="both"/>
      </w:pPr>
      <w:r>
        <w:t>В среду 13 июля 2022 года</w:t>
      </w:r>
      <w:r w:rsidR="00E3729D" w:rsidRPr="00575C03">
        <w:t xml:space="preserve"> </w:t>
      </w:r>
      <w:r>
        <w:t>в 13</w:t>
      </w:r>
      <w:r w:rsidR="007C28D9">
        <w:t xml:space="preserve">:00 </w:t>
      </w:r>
      <w:r>
        <w:t>ГМЗ «Петергоф»</w:t>
      </w:r>
      <w:r w:rsidR="00191A5F">
        <w:t xml:space="preserve"> приглашает посетить уникальные архитектурн</w:t>
      </w:r>
      <w:r w:rsidR="009D5135">
        <w:t xml:space="preserve">ые и садово-парковые ансамбли – </w:t>
      </w:r>
      <w:r w:rsidR="00191A5F" w:rsidRPr="00E23B91">
        <w:t>Царицын и Ольгин павильоны</w:t>
      </w:r>
      <w:r w:rsidR="00C60E1B" w:rsidRPr="00E23B91">
        <w:t xml:space="preserve"> на островах Колонистского парка</w:t>
      </w:r>
      <w:r w:rsidR="00956C04">
        <w:t xml:space="preserve"> </w:t>
      </w:r>
      <w:r w:rsidR="009D5135">
        <w:t xml:space="preserve">– </w:t>
      </w:r>
      <w:r w:rsidR="00191A5F" w:rsidRPr="00E23B91">
        <w:t>и погрузиться в во</w:t>
      </w:r>
      <w:r w:rsidR="00191A5F" w:rsidRPr="007A3B5D">
        <w:t xml:space="preserve">лшебную итальянскую </w:t>
      </w:r>
      <w:r w:rsidR="00191A5F">
        <w:t>атмосферу.</w:t>
      </w:r>
      <w:r w:rsidR="00522FCD">
        <w:t xml:space="preserve"> </w:t>
      </w:r>
      <w:r w:rsidR="007427AB">
        <w:t xml:space="preserve">Пьянящий </w:t>
      </w:r>
      <w:r w:rsidR="009D5135">
        <w:t>аромат</w:t>
      </w:r>
      <w:r w:rsidR="007427AB">
        <w:t xml:space="preserve"> роз, мирта, лавров окутывает каждого, кто попадает сюда, в «оазис роскоши и вкуса», как называли</w:t>
      </w:r>
      <w:r w:rsidR="007427AB" w:rsidRPr="007A3B5D">
        <w:t xml:space="preserve"> </w:t>
      </w:r>
      <w:r w:rsidR="007427AB">
        <w:t>в 19</w:t>
      </w:r>
      <w:r w:rsidR="007427AB" w:rsidRPr="007A3B5D">
        <w:t xml:space="preserve"> веке острова Ольгина </w:t>
      </w:r>
      <w:r w:rsidR="007427AB">
        <w:t>пруда.</w:t>
      </w:r>
    </w:p>
    <w:p w:rsidR="006E66A1" w:rsidRDefault="00522FCD" w:rsidP="00E137AD">
      <w:pPr>
        <w:ind w:left="-567" w:firstLine="284"/>
        <w:jc w:val="both"/>
      </w:pPr>
      <w:r>
        <w:t xml:space="preserve">Музей «Царицын и Ольгин павильоны» </w:t>
      </w:r>
      <w:r w:rsidRPr="007A3B5D">
        <w:t>в 2022 году</w:t>
      </w:r>
      <w:r>
        <w:t xml:space="preserve"> снова открыт для гостей </w:t>
      </w:r>
      <w:r w:rsidRPr="007A3B5D">
        <w:t>Петергофа после длительного перерыва, связанного с пандемией.</w:t>
      </w:r>
      <w:r>
        <w:t xml:space="preserve"> Экспозиция музея пополнилась новыми уни</w:t>
      </w:r>
      <w:r w:rsidR="00F830AB">
        <w:t>кальными предметами. Также</w:t>
      </w:r>
      <w:r>
        <w:t xml:space="preserve"> в этом году </w:t>
      </w:r>
      <w:r w:rsidR="00702814">
        <w:t xml:space="preserve">отмечается две важные даты в истории Петергофа: 220 лет со дня рождения архитектора А.И. </w:t>
      </w:r>
      <w:proofErr w:type="spellStart"/>
      <w:r w:rsidR="00702814">
        <w:t>Штакеншнейдера</w:t>
      </w:r>
      <w:proofErr w:type="spellEnd"/>
      <w:r w:rsidR="00702814">
        <w:t>, по проектам которого построены Царицын и Ольгин павильоны, и 200 лет со дня рождения великой княжны Ольги Николаевны, в честь которой назван остров и павильон на нем.</w:t>
      </w:r>
      <w:r w:rsidR="00F830AB">
        <w:t xml:space="preserve"> Кроме того, 13 июля – день рождения императрицы Александры Федоровны, супруги Николая </w:t>
      </w:r>
      <w:r w:rsidR="00F830AB">
        <w:rPr>
          <w:lang w:val="en-US"/>
        </w:rPr>
        <w:t>I</w:t>
      </w:r>
      <w:r w:rsidR="00F830AB">
        <w:t>. В честь этих праздничных событий в саду на Ольгином острове пройдет концерт</w:t>
      </w:r>
      <w:r w:rsidR="00F830AB" w:rsidRPr="00886900">
        <w:t xml:space="preserve"> </w:t>
      </w:r>
      <w:r w:rsidR="00F830AB">
        <w:t>камерного ансамбля классической музыки.</w:t>
      </w:r>
    </w:p>
    <w:p w:rsidR="00E137AD" w:rsidRPr="00F830AB" w:rsidRDefault="00E137AD" w:rsidP="00E137AD">
      <w:pPr>
        <w:ind w:left="-567" w:firstLine="284"/>
        <w:jc w:val="both"/>
      </w:pPr>
    </w:p>
    <w:p w:rsidR="006E66A1" w:rsidRPr="00676BDE" w:rsidRDefault="006E66A1" w:rsidP="00E137AD">
      <w:pPr>
        <w:ind w:left="-567" w:firstLine="284"/>
        <w:jc w:val="both"/>
        <w:rPr>
          <w:b/>
          <w:u w:val="single"/>
        </w:rPr>
      </w:pPr>
      <w:r w:rsidRPr="00676BDE">
        <w:rPr>
          <w:b/>
          <w:u w:val="single"/>
        </w:rPr>
        <w:t>Программа пресс-тура:</w:t>
      </w:r>
    </w:p>
    <w:p w:rsidR="009949BF" w:rsidRDefault="00C60E1B" w:rsidP="00E137AD">
      <w:pPr>
        <w:ind w:left="-567"/>
        <w:jc w:val="both"/>
      </w:pPr>
      <w:r w:rsidRPr="00372D8F">
        <w:t>12:45</w:t>
      </w:r>
      <w:r w:rsidR="00372D8F">
        <w:t xml:space="preserve"> – сбор у входа на Острова со стороны ул. </w:t>
      </w:r>
      <w:proofErr w:type="spellStart"/>
      <w:r w:rsidR="00372D8F">
        <w:t>Бородачёва</w:t>
      </w:r>
      <w:proofErr w:type="spellEnd"/>
      <w:r w:rsidR="00372D8F">
        <w:t xml:space="preserve"> в г. Петергофе</w:t>
      </w:r>
    </w:p>
    <w:p w:rsidR="00372D8F" w:rsidRPr="00372D8F" w:rsidRDefault="00372D8F" w:rsidP="00E137AD">
      <w:pPr>
        <w:ind w:left="-567"/>
        <w:jc w:val="both"/>
      </w:pPr>
      <w:r>
        <w:t xml:space="preserve">(Координаты места сбора: </w:t>
      </w:r>
      <w:r w:rsidRPr="00372D8F">
        <w:t>59.876152, 29.914231</w:t>
      </w:r>
      <w:r>
        <w:t>)</w:t>
      </w:r>
    </w:p>
    <w:p w:rsidR="006E66A1" w:rsidRPr="00372D8F" w:rsidRDefault="00C60E1B" w:rsidP="00E137AD">
      <w:pPr>
        <w:ind w:left="-567"/>
        <w:jc w:val="both"/>
      </w:pPr>
      <w:r w:rsidRPr="00372D8F">
        <w:t>13</w:t>
      </w:r>
      <w:r w:rsidR="006E66A1" w:rsidRPr="00372D8F">
        <w:t xml:space="preserve">:00 – </w:t>
      </w:r>
      <w:r w:rsidRPr="00372D8F">
        <w:t>открытие стендовой выставки «Любимица России и Вюртемберга»: к 200-летию со дня рождения великой княжны Ольги Николаевны» в саду на Ольгином острове</w:t>
      </w:r>
    </w:p>
    <w:p w:rsidR="00E23B91" w:rsidRDefault="00C60E1B" w:rsidP="00E137AD">
      <w:pPr>
        <w:ind w:left="-567"/>
        <w:jc w:val="both"/>
      </w:pPr>
      <w:r w:rsidRPr="00372D8F">
        <w:t>13</w:t>
      </w:r>
      <w:r w:rsidR="0092349B" w:rsidRPr="00372D8F">
        <w:t>:10</w:t>
      </w:r>
      <w:r w:rsidR="00E23B91">
        <w:t>-</w:t>
      </w:r>
      <w:r w:rsidR="00372D8F" w:rsidRPr="00372D8F">
        <w:t>14:00</w:t>
      </w:r>
      <w:r w:rsidR="00E23B91">
        <w:t xml:space="preserve"> – </w:t>
      </w:r>
      <w:r w:rsidRPr="00372D8F">
        <w:t>концерт камерног</w:t>
      </w:r>
      <w:r w:rsidR="00372D8F" w:rsidRPr="00372D8F">
        <w:t xml:space="preserve">о ансамбля классической музыки в саду </w:t>
      </w:r>
    </w:p>
    <w:p w:rsidR="00372D8F" w:rsidRPr="00372D8F" w:rsidRDefault="00E23B91" w:rsidP="00E137AD">
      <w:pPr>
        <w:ind w:left="-567"/>
        <w:jc w:val="both"/>
      </w:pPr>
      <w:r>
        <w:t>13:15-</w:t>
      </w:r>
      <w:r w:rsidR="00372D8F" w:rsidRPr="00372D8F">
        <w:t>14:15</w:t>
      </w:r>
      <w:r>
        <w:t xml:space="preserve"> – </w:t>
      </w:r>
      <w:r w:rsidR="00372D8F" w:rsidRPr="00372D8F">
        <w:t>посещение павильонов в сопровождении хранителей музе</w:t>
      </w:r>
      <w:r w:rsidR="00567BF3">
        <w:t>я</w:t>
      </w:r>
    </w:p>
    <w:p w:rsidR="00472812" w:rsidRPr="00372D8F" w:rsidRDefault="00372D8F" w:rsidP="00E137AD">
      <w:pPr>
        <w:ind w:left="-567"/>
        <w:jc w:val="both"/>
      </w:pPr>
      <w:r w:rsidRPr="00372D8F">
        <w:t>14:30</w:t>
      </w:r>
      <w:r w:rsidR="00472812" w:rsidRPr="00372D8F">
        <w:t xml:space="preserve"> – окончание пресс-тура</w:t>
      </w:r>
    </w:p>
    <w:p w:rsidR="00191A5F" w:rsidRDefault="00191A5F" w:rsidP="00E137AD">
      <w:pPr>
        <w:ind w:left="-567"/>
        <w:jc w:val="both"/>
      </w:pPr>
    </w:p>
    <w:p w:rsidR="00191A5F" w:rsidRPr="006E66A1" w:rsidRDefault="00191A5F" w:rsidP="00E137AD">
      <w:pPr>
        <w:ind w:left="-567" w:firstLine="284"/>
        <w:jc w:val="both"/>
        <w:rPr>
          <w:b/>
        </w:rPr>
      </w:pPr>
      <w:r w:rsidRPr="006E66A1">
        <w:rPr>
          <w:b/>
        </w:rPr>
        <w:t xml:space="preserve">Спикеры пресс-тура: </w:t>
      </w:r>
    </w:p>
    <w:p w:rsidR="00191A5F" w:rsidRDefault="00191A5F" w:rsidP="00E137AD">
      <w:pPr>
        <w:ind w:left="-567"/>
        <w:jc w:val="both"/>
      </w:pPr>
      <w:r>
        <w:t xml:space="preserve">– </w:t>
      </w:r>
      <w:proofErr w:type="spellStart"/>
      <w:r>
        <w:t>врио</w:t>
      </w:r>
      <w:proofErr w:type="spellEnd"/>
      <w:r>
        <w:t xml:space="preserve"> генерального директора ГМЗ «Петергоф» </w:t>
      </w:r>
      <w:r>
        <w:rPr>
          <w:i/>
        </w:rPr>
        <w:t>Роман Валериевич Ковриков</w:t>
      </w:r>
      <w:r>
        <w:t xml:space="preserve">, </w:t>
      </w:r>
    </w:p>
    <w:p w:rsidR="00191A5F" w:rsidRDefault="00191A5F" w:rsidP="00E137AD">
      <w:pPr>
        <w:ind w:left="-567"/>
        <w:jc w:val="both"/>
      </w:pPr>
      <w:r>
        <w:t xml:space="preserve">– начальник </w:t>
      </w:r>
      <w:r w:rsidR="00372D8F">
        <w:t>экспозиционной службы</w:t>
      </w:r>
      <w:r>
        <w:t xml:space="preserve"> ГМЗ «Петергоф» </w:t>
      </w:r>
      <w:proofErr w:type="spellStart"/>
      <w:r w:rsidR="00372D8F" w:rsidRPr="00372D8F">
        <w:rPr>
          <w:i/>
        </w:rPr>
        <w:t>Нино</w:t>
      </w:r>
      <w:proofErr w:type="spellEnd"/>
      <w:r w:rsidR="00372D8F" w:rsidRPr="00372D8F">
        <w:rPr>
          <w:i/>
        </w:rPr>
        <w:t xml:space="preserve"> </w:t>
      </w:r>
      <w:proofErr w:type="spellStart"/>
      <w:r w:rsidR="00372D8F" w:rsidRPr="00372D8F">
        <w:rPr>
          <w:i/>
        </w:rPr>
        <w:t>Бежановна</w:t>
      </w:r>
      <w:proofErr w:type="spellEnd"/>
      <w:r w:rsidR="00372D8F" w:rsidRPr="00372D8F">
        <w:rPr>
          <w:i/>
        </w:rPr>
        <w:t xml:space="preserve"> </w:t>
      </w:r>
      <w:proofErr w:type="spellStart"/>
      <w:r w:rsidR="00372D8F" w:rsidRPr="00372D8F">
        <w:rPr>
          <w:i/>
        </w:rPr>
        <w:t>Вахания</w:t>
      </w:r>
      <w:proofErr w:type="spellEnd"/>
      <w:r w:rsidR="00372D8F">
        <w:t>,</w:t>
      </w:r>
    </w:p>
    <w:p w:rsidR="00191A5F" w:rsidRDefault="00191A5F" w:rsidP="00E137AD">
      <w:pPr>
        <w:ind w:left="-567"/>
        <w:jc w:val="both"/>
      </w:pPr>
      <w:r>
        <w:t xml:space="preserve">– </w:t>
      </w:r>
      <w:r>
        <w:rPr>
          <w:shd w:val="clear" w:color="auto" w:fill="FFFFFF"/>
        </w:rPr>
        <w:t>х</w:t>
      </w:r>
      <w:r w:rsidRPr="009949BF">
        <w:rPr>
          <w:shd w:val="clear" w:color="auto" w:fill="FFFFFF"/>
        </w:rPr>
        <w:t xml:space="preserve">ранитель </w:t>
      </w:r>
      <w:r>
        <w:rPr>
          <w:shd w:val="clear" w:color="auto" w:fill="FFFFFF"/>
        </w:rPr>
        <w:t>музейных предметов I категории в экспозиции отдела «</w:t>
      </w:r>
      <w:r w:rsidR="00372D8F">
        <w:rPr>
          <w:shd w:val="clear" w:color="auto" w:fill="FFFFFF"/>
        </w:rPr>
        <w:t>Музеи Колонистского парка и Стрельны</w:t>
      </w:r>
      <w:r>
        <w:rPr>
          <w:shd w:val="clear" w:color="auto" w:fill="FFFFFF"/>
        </w:rPr>
        <w:t xml:space="preserve">» </w:t>
      </w:r>
      <w:r>
        <w:t xml:space="preserve">ГМЗ «Петергоф» </w:t>
      </w:r>
      <w:r w:rsidR="00372D8F">
        <w:rPr>
          <w:i/>
        </w:rPr>
        <w:t xml:space="preserve">Ирина Анатольевна </w:t>
      </w:r>
      <w:proofErr w:type="spellStart"/>
      <w:r w:rsidR="00372D8F">
        <w:rPr>
          <w:i/>
        </w:rPr>
        <w:t>Рудоквас</w:t>
      </w:r>
      <w:proofErr w:type="spellEnd"/>
      <w:r w:rsidR="00372D8F">
        <w:rPr>
          <w:i/>
        </w:rPr>
        <w:t>.</w:t>
      </w:r>
    </w:p>
    <w:p w:rsidR="00472812" w:rsidRDefault="00472812" w:rsidP="00E137AD">
      <w:pPr>
        <w:ind w:left="-567"/>
        <w:jc w:val="both"/>
        <w:rPr>
          <w:b/>
        </w:rPr>
      </w:pPr>
    </w:p>
    <w:p w:rsidR="00E71411" w:rsidRPr="00E137AD" w:rsidRDefault="00472812" w:rsidP="00E137AD">
      <w:pPr>
        <w:ind w:left="-567"/>
        <w:jc w:val="both"/>
        <w:rPr>
          <w:b/>
          <w:i/>
          <w:u w:val="single"/>
        </w:rPr>
      </w:pPr>
      <w:r w:rsidRPr="00E137AD">
        <w:rPr>
          <w:b/>
          <w:i/>
          <w:u w:val="single"/>
        </w:rPr>
        <w:t xml:space="preserve">Историческая справка </w:t>
      </w:r>
      <w:r w:rsidR="00E71411" w:rsidRPr="00E137AD">
        <w:rPr>
          <w:b/>
          <w:i/>
          <w:u w:val="single"/>
        </w:rPr>
        <w:t>о Царицыном и Ольгином павильонах и садах на островах в Колонистском парке</w:t>
      </w:r>
      <w:r w:rsidRPr="00E137AD">
        <w:rPr>
          <w:b/>
          <w:i/>
          <w:u w:val="single"/>
        </w:rPr>
        <w:t>:</w:t>
      </w:r>
    </w:p>
    <w:p w:rsidR="00216D60" w:rsidRPr="00410142" w:rsidRDefault="00B74BD1" w:rsidP="00E137AD">
      <w:pPr>
        <w:ind w:left="-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</w:t>
      </w:r>
      <w:r w:rsidR="00171C4A" w:rsidRPr="00410142">
        <w:rPr>
          <w:color w:val="333333"/>
          <w:shd w:val="clear" w:color="auto" w:fill="FFFFFF"/>
        </w:rPr>
        <w:t xml:space="preserve">нсамбли Ольгина и Царицына островов были созданы в 30-40-х годах 19 века по распоряжению императора Николая I для его супруги Александры Федоровны и дочери Ольги. Их авторы, архитектор А. И. </w:t>
      </w:r>
      <w:proofErr w:type="spellStart"/>
      <w:r w:rsidR="00171C4A" w:rsidRPr="00410142">
        <w:rPr>
          <w:color w:val="333333"/>
          <w:shd w:val="clear" w:color="auto" w:fill="FFFFFF"/>
        </w:rPr>
        <w:t>Штакеншнейдер</w:t>
      </w:r>
      <w:proofErr w:type="spellEnd"/>
      <w:r w:rsidR="00171C4A" w:rsidRPr="00410142">
        <w:rPr>
          <w:color w:val="333333"/>
          <w:shd w:val="clear" w:color="auto" w:fill="FFFFFF"/>
        </w:rPr>
        <w:t xml:space="preserve"> и талантливый садовод П. И. </w:t>
      </w:r>
      <w:proofErr w:type="spellStart"/>
      <w:r w:rsidR="00171C4A" w:rsidRPr="00410142">
        <w:rPr>
          <w:color w:val="333333"/>
          <w:shd w:val="clear" w:color="auto" w:fill="FFFFFF"/>
        </w:rPr>
        <w:t>Эрлер</w:t>
      </w:r>
      <w:proofErr w:type="spellEnd"/>
      <w:r w:rsidR="00171C4A" w:rsidRPr="00410142">
        <w:rPr>
          <w:color w:val="333333"/>
          <w:shd w:val="clear" w:color="auto" w:fill="FFFFFF"/>
        </w:rPr>
        <w:t>, создали на небольших искусственных островах Ольгина п</w:t>
      </w:r>
      <w:r w:rsidR="00216D60" w:rsidRPr="00410142">
        <w:rPr>
          <w:color w:val="333333"/>
          <w:shd w:val="clear" w:color="auto" w:fill="FFFFFF"/>
        </w:rPr>
        <w:t>руда уютные сады с павильонами.</w:t>
      </w:r>
    </w:p>
    <w:p w:rsidR="00216D60" w:rsidRPr="00E137AD" w:rsidRDefault="00216D60" w:rsidP="00E137AD">
      <w:pPr>
        <w:ind w:left="-567"/>
        <w:jc w:val="both"/>
        <w:rPr>
          <w:color w:val="333333"/>
          <w:shd w:val="clear" w:color="auto" w:fill="FFFFFF"/>
        </w:rPr>
      </w:pPr>
      <w:proofErr w:type="spellStart"/>
      <w:r w:rsidRPr="00410142">
        <w:rPr>
          <w:color w:val="333333"/>
          <w:shd w:val="clear" w:color="auto" w:fill="FFFFFF"/>
        </w:rPr>
        <w:t>Цырицын</w:t>
      </w:r>
      <w:proofErr w:type="spellEnd"/>
      <w:r w:rsidRPr="00410142">
        <w:rPr>
          <w:color w:val="333333"/>
          <w:shd w:val="clear" w:color="auto" w:fill="FFFFFF"/>
        </w:rPr>
        <w:t xml:space="preserve"> павильон</w:t>
      </w:r>
      <w:r w:rsidR="00171C4A" w:rsidRPr="00410142">
        <w:rPr>
          <w:color w:val="333333"/>
          <w:shd w:val="clear" w:color="auto" w:fill="FFFFFF"/>
        </w:rPr>
        <w:t xml:space="preserve"> </w:t>
      </w:r>
      <w:r w:rsidRPr="00410142">
        <w:rPr>
          <w:color w:val="333333"/>
          <w:shd w:val="clear" w:color="auto" w:fill="FFFFFF"/>
        </w:rPr>
        <w:t>оформлен</w:t>
      </w:r>
      <w:r w:rsidR="00171C4A" w:rsidRPr="00410142">
        <w:rPr>
          <w:color w:val="333333"/>
          <w:shd w:val="clear" w:color="auto" w:fill="FFFFFF"/>
        </w:rPr>
        <w:t xml:space="preserve"> в модном в то время "помпейском духе". Он должен был воспроизводить облик древнеримских домов, открытых при раскопках Помпеи. </w:t>
      </w:r>
      <w:r w:rsidRPr="00410142">
        <w:rPr>
          <w:rStyle w:val="a8"/>
          <w:i w:val="0"/>
          <w:color w:val="333333"/>
        </w:rPr>
        <w:t xml:space="preserve">Интерьеры павильона, в особенности </w:t>
      </w:r>
      <w:r w:rsidRPr="002C5117">
        <w:rPr>
          <w:rStyle w:val="a8"/>
          <w:b/>
          <w:i w:val="0"/>
          <w:color w:val="333333"/>
        </w:rPr>
        <w:t>атриум</w:t>
      </w:r>
      <w:r w:rsidRPr="002C5117">
        <w:rPr>
          <w:b/>
          <w:color w:val="333333"/>
        </w:rPr>
        <w:t> с бассейном и фонтаном</w:t>
      </w:r>
      <w:r w:rsidRPr="00410142">
        <w:rPr>
          <w:color w:val="333333"/>
        </w:rPr>
        <w:t xml:space="preserve">, предназначавшиеся в помпейском доме для отдыха, буквально заставляют мечтать об Италии и посещении Помпей. Об этом легендарном городе напоминает </w:t>
      </w:r>
      <w:r w:rsidRPr="002C5117">
        <w:rPr>
          <w:b/>
          <w:color w:val="333333"/>
        </w:rPr>
        <w:t>подлинная помпейская мозаика</w:t>
      </w:r>
      <w:r w:rsidRPr="00410142">
        <w:rPr>
          <w:color w:val="333333"/>
        </w:rPr>
        <w:t xml:space="preserve"> в Столовой – уникальное </w:t>
      </w:r>
      <w:r w:rsidR="00410142">
        <w:rPr>
          <w:color w:val="333333"/>
        </w:rPr>
        <w:t xml:space="preserve">сокровище, первоначально </w:t>
      </w:r>
      <w:r w:rsidRPr="00410142">
        <w:rPr>
          <w:color w:val="333333"/>
        </w:rPr>
        <w:t xml:space="preserve">находившееся в Древних Помпеях на вилле Марка </w:t>
      </w:r>
      <w:proofErr w:type="spellStart"/>
      <w:r w:rsidRPr="00410142">
        <w:rPr>
          <w:color w:val="333333"/>
        </w:rPr>
        <w:t>Аррия</w:t>
      </w:r>
      <w:proofErr w:type="spellEnd"/>
      <w:r w:rsidRPr="00410142">
        <w:rPr>
          <w:color w:val="333333"/>
        </w:rPr>
        <w:t xml:space="preserve"> </w:t>
      </w:r>
      <w:proofErr w:type="spellStart"/>
      <w:r w:rsidRPr="00410142">
        <w:rPr>
          <w:color w:val="333333"/>
        </w:rPr>
        <w:t>Диомеда</w:t>
      </w:r>
      <w:proofErr w:type="spellEnd"/>
      <w:r w:rsidRPr="00410142">
        <w:rPr>
          <w:color w:val="333333"/>
        </w:rPr>
        <w:t xml:space="preserve"> и на многие в</w:t>
      </w:r>
      <w:r w:rsidR="00410142">
        <w:rPr>
          <w:color w:val="333333"/>
        </w:rPr>
        <w:t>ека похороненное</w:t>
      </w:r>
      <w:r w:rsidRPr="00410142">
        <w:rPr>
          <w:color w:val="333333"/>
        </w:rPr>
        <w:t xml:space="preserve"> под многометровым слоем пепла.</w:t>
      </w:r>
      <w:r w:rsidR="00410142" w:rsidRPr="00410142">
        <w:rPr>
          <w:color w:val="333333"/>
        </w:rPr>
        <w:t xml:space="preserve"> Обилие полированного цветного </w:t>
      </w:r>
      <w:r w:rsidR="00410142" w:rsidRPr="00410142">
        <w:rPr>
          <w:color w:val="333333"/>
        </w:rPr>
        <w:lastRenderedPageBreak/>
        <w:t>камня и мрамора разных оттенков – одна из главных особенностей павильона. В античном духе создавалась яркая красочная роспись стен и потолков павильона.</w:t>
      </w:r>
    </w:p>
    <w:p w:rsidR="00216D60" w:rsidRDefault="00216D60" w:rsidP="00E137AD">
      <w:pPr>
        <w:ind w:left="-567"/>
        <w:jc w:val="both"/>
        <w:rPr>
          <w:rFonts w:ascii="PT Serif" w:hAnsi="PT Serif"/>
          <w:color w:val="333333"/>
          <w:sz w:val="33"/>
          <w:szCs w:val="33"/>
          <w:shd w:val="clear" w:color="auto" w:fill="FFFFFF"/>
        </w:rPr>
      </w:pPr>
      <w:r w:rsidRPr="00F102C3">
        <w:rPr>
          <w:color w:val="333333"/>
          <w:shd w:val="clear" w:color="auto" w:fill="FFFFFF"/>
        </w:rPr>
        <w:t>Ольгин павильон построен в стиле загородных вилл 18 века острова Сицилии, в столице которого, Палермо, решился вопрос о браке великой княжны.</w:t>
      </w:r>
      <w:r w:rsidR="006719FA">
        <w:rPr>
          <w:color w:val="333333"/>
          <w:shd w:val="clear" w:color="auto" w:fill="FFFFFF"/>
        </w:rPr>
        <w:t xml:space="preserve"> Павильон представляет собой</w:t>
      </w:r>
      <w:r w:rsidR="00F102C3" w:rsidRPr="00F102C3">
        <w:rPr>
          <w:color w:val="333333"/>
          <w:shd w:val="clear" w:color="auto" w:fill="FFFFFF"/>
        </w:rPr>
        <w:t xml:space="preserve"> трёхэтажную башню с террасой и лестницей, спускающейся прямо к воде. Когда-то сюда причаливали лодки, гондолы и паром. На его плоской крыше устроена терраса, с которой открывается замечательный вид на Колонистский и Луговой парки. Пасторальный усадебный характер ансамблю острова с павильоном придают кустарниковые и древесные посадки, цветочные клумбы, земляничные обрамления плавно изгибающихся дорожек</w:t>
      </w:r>
      <w:r w:rsidR="00F102C3" w:rsidRPr="006719FA">
        <w:rPr>
          <w:b/>
          <w:color w:val="333333"/>
          <w:shd w:val="clear" w:color="auto" w:fill="FFFFFF"/>
        </w:rPr>
        <w:t>, павлины и фазаны</w:t>
      </w:r>
      <w:r w:rsidR="00F102C3" w:rsidRPr="00F102C3">
        <w:rPr>
          <w:color w:val="333333"/>
          <w:shd w:val="clear" w:color="auto" w:fill="FFFFFF"/>
        </w:rPr>
        <w:t xml:space="preserve"> в вольерах. Об Италии напоминают нежная "Венера, снимающая сандалию", отлитая по оригиналу скульптора И. Витали, и итальянская гондола – подарок Венеции. </w:t>
      </w:r>
    </w:p>
    <w:p w:rsidR="00657A90" w:rsidRDefault="00657A90" w:rsidP="00E137AD">
      <w:pPr>
        <w:jc w:val="both"/>
        <w:rPr>
          <w:b/>
        </w:rPr>
      </w:pPr>
    </w:p>
    <w:p w:rsidR="00E71411" w:rsidRPr="00CC6789" w:rsidRDefault="00E71411" w:rsidP="00E137AD">
      <w:pPr>
        <w:ind w:left="-567"/>
        <w:jc w:val="both"/>
        <w:rPr>
          <w:b/>
          <w:i/>
          <w:u w:val="single"/>
        </w:rPr>
      </w:pPr>
      <w:r w:rsidRPr="00CC6789">
        <w:rPr>
          <w:b/>
          <w:i/>
          <w:u w:val="single"/>
        </w:rPr>
        <w:t>Новые предметы в коллекции музея:</w:t>
      </w:r>
    </w:p>
    <w:p w:rsidR="00657A90" w:rsidRDefault="00657A90" w:rsidP="00E137AD">
      <w:pPr>
        <w:ind w:left="-567" w:firstLine="425"/>
        <w:jc w:val="both"/>
      </w:pPr>
      <w:r>
        <w:t>Экспозиция Царицына павильона</w:t>
      </w:r>
      <w:r w:rsidRPr="007A3B5D">
        <w:t xml:space="preserve"> </w:t>
      </w:r>
      <w:r>
        <w:t>в этом сезоне пополнилась</w:t>
      </w:r>
      <w:r w:rsidRPr="00B61F45">
        <w:t xml:space="preserve"> </w:t>
      </w:r>
      <w:r w:rsidRPr="007A3B5D">
        <w:t>великолепными</w:t>
      </w:r>
      <w:r>
        <w:t xml:space="preserve"> художественными произведениями и предметами декоративно-прикладного искусства из новых поступлений музея-заповедника «Петергоф». </w:t>
      </w:r>
      <w:r w:rsidRPr="003A67CE">
        <w:t>Бла</w:t>
      </w:r>
      <w:r>
        <w:t xml:space="preserve">годаря семье </w:t>
      </w:r>
      <w:proofErr w:type="spellStart"/>
      <w:r>
        <w:t>Карисаловых</w:t>
      </w:r>
      <w:proofErr w:type="spellEnd"/>
      <w:r>
        <w:t xml:space="preserve"> в музей вернула</w:t>
      </w:r>
      <w:r w:rsidRPr="003A67CE">
        <w:t>сь часть фарфор</w:t>
      </w:r>
      <w:r>
        <w:t>овых вещей из исторического собрания: э</w:t>
      </w:r>
      <w:r w:rsidRPr="003A67CE">
        <w:t xml:space="preserve">то </w:t>
      </w:r>
      <w:r w:rsidRPr="00DE734D">
        <w:rPr>
          <w:b/>
        </w:rPr>
        <w:t>предметы Этрусского сервиза</w:t>
      </w:r>
      <w:r w:rsidRPr="003A67CE">
        <w:t>, которые были выполнены на Императорском фарфоровом завод</w:t>
      </w:r>
      <w:r>
        <w:t>е</w:t>
      </w:r>
      <w:r w:rsidRPr="003A67CE">
        <w:t xml:space="preserve"> специально для Царицына павильона.</w:t>
      </w:r>
    </w:p>
    <w:p w:rsidR="00DE734D" w:rsidRDefault="00DE734D" w:rsidP="00E137AD">
      <w:pPr>
        <w:ind w:left="-567" w:firstLine="425"/>
        <w:jc w:val="both"/>
      </w:pPr>
      <w:r w:rsidRPr="00DE734D">
        <w:rPr>
          <w:b/>
        </w:rPr>
        <w:t>Портрет императрицы Александры Федоровны</w:t>
      </w:r>
      <w:r>
        <w:t xml:space="preserve"> кисти </w:t>
      </w:r>
      <w:r w:rsidRPr="00662A69">
        <w:t>придворного ж</w:t>
      </w:r>
      <w:r>
        <w:t xml:space="preserve">ивописца Т.А. </w:t>
      </w:r>
      <w:proofErr w:type="spellStart"/>
      <w:r>
        <w:t>Неффа</w:t>
      </w:r>
      <w:proofErr w:type="spellEnd"/>
      <w:r>
        <w:t xml:space="preserve"> (1805-1876 гг.) украсил ее кабинет. Он приобретен в 2021 году </w:t>
      </w:r>
      <w:r w:rsidRPr="003A67CE">
        <w:t>бла</w:t>
      </w:r>
      <w:r>
        <w:t>годаря фонду «Друзья Петергофа» у частного коллекционера. Датированный 1839 годом</w:t>
      </w:r>
      <w:r w:rsidRPr="00662A69">
        <w:t xml:space="preserve"> </w:t>
      </w:r>
      <w:r>
        <w:t xml:space="preserve">подписной </w:t>
      </w:r>
      <w:r w:rsidRPr="00662A69">
        <w:t>ова</w:t>
      </w:r>
      <w:r>
        <w:t>льный портрет супруги Николая I представляет</w:t>
      </w:r>
      <w:r w:rsidRPr="00FD06EB">
        <w:t xml:space="preserve"> </w:t>
      </w:r>
      <w:r>
        <w:t xml:space="preserve">собой </w:t>
      </w:r>
      <w:r w:rsidRPr="003A67CE">
        <w:t xml:space="preserve">предварительный эскиз </w:t>
      </w:r>
      <w:r>
        <w:t>к парадному портрету русской царицы, заказанному</w:t>
      </w:r>
      <w:r w:rsidRPr="003A67CE">
        <w:t xml:space="preserve"> в подарок английской королеве Виктории</w:t>
      </w:r>
      <w:r>
        <w:t>.</w:t>
      </w:r>
    </w:p>
    <w:p w:rsidR="00CF7657" w:rsidRDefault="00CF7657" w:rsidP="00E137AD">
      <w:pPr>
        <w:ind w:left="-567" w:firstLine="425"/>
        <w:jc w:val="both"/>
      </w:pPr>
      <w:r>
        <w:t xml:space="preserve">Убранство нарядного обеденного стола в Столовой Ольгина павильона дополняет изящная </w:t>
      </w:r>
      <w:r w:rsidRPr="00CF7657">
        <w:rPr>
          <w:b/>
        </w:rPr>
        <w:t xml:space="preserve">серебряная </w:t>
      </w:r>
      <w:proofErr w:type="spellStart"/>
      <w:r w:rsidRPr="00CF7657">
        <w:rPr>
          <w:b/>
        </w:rPr>
        <w:t>терина</w:t>
      </w:r>
      <w:proofErr w:type="spellEnd"/>
      <w:r>
        <w:t xml:space="preserve">. Она происходит из приданного великой княжны Ольги Николаевны работы известной ювелирной мастерской Г. Л. Лонга </w:t>
      </w:r>
      <w:r w:rsidRPr="00B77790">
        <w:t>(«</w:t>
      </w:r>
      <w:proofErr w:type="spellStart"/>
      <w:r w:rsidRPr="00B77790">
        <w:t>Никольс</w:t>
      </w:r>
      <w:proofErr w:type="spellEnd"/>
      <w:r w:rsidRPr="00B77790">
        <w:t xml:space="preserve"> и </w:t>
      </w:r>
      <w:proofErr w:type="spellStart"/>
      <w:r w:rsidRPr="00B77790">
        <w:t>Плинке</w:t>
      </w:r>
      <w:proofErr w:type="spellEnd"/>
      <w:r w:rsidRPr="00B77790">
        <w:t>» («</w:t>
      </w:r>
      <w:r w:rsidRPr="00B77790">
        <w:rPr>
          <w:lang w:val="en-US"/>
        </w:rPr>
        <w:t>Nicholls</w:t>
      </w:r>
      <w:r w:rsidRPr="00B77790">
        <w:t xml:space="preserve"> &amp; </w:t>
      </w:r>
      <w:proofErr w:type="spellStart"/>
      <w:r w:rsidRPr="00B77790">
        <w:rPr>
          <w:lang w:val="en-US"/>
        </w:rPr>
        <w:t>Plincke</w:t>
      </w:r>
      <w:proofErr w:type="spellEnd"/>
      <w:r>
        <w:t xml:space="preserve">», 1840 г.). Крышка </w:t>
      </w:r>
      <w:proofErr w:type="spellStart"/>
      <w:r>
        <w:t>терины</w:t>
      </w:r>
      <w:proofErr w:type="spellEnd"/>
      <w:r>
        <w:t xml:space="preserve"> украшена монограммой </w:t>
      </w:r>
      <w:r>
        <w:rPr>
          <w:lang w:val="en-US"/>
        </w:rPr>
        <w:t>ON</w:t>
      </w:r>
      <w:r w:rsidRPr="008E0047">
        <w:t xml:space="preserve"> </w:t>
      </w:r>
      <w:r>
        <w:t>и державным символом - двуглавым орлом под царской короной.</w:t>
      </w:r>
    </w:p>
    <w:p w:rsidR="00E71411" w:rsidRDefault="0012495D" w:rsidP="00E137AD">
      <w:pPr>
        <w:ind w:left="-567" w:firstLine="425"/>
        <w:jc w:val="both"/>
        <w:rPr>
          <w:b/>
        </w:rPr>
      </w:pPr>
      <w:r>
        <w:t xml:space="preserve">Впервые в экспозиции Ольгина павильона представлена </w:t>
      </w:r>
      <w:r w:rsidRPr="0012495D">
        <w:rPr>
          <w:b/>
        </w:rPr>
        <w:t>миниатюрная иконка</w:t>
      </w:r>
      <w:r>
        <w:t xml:space="preserve"> в серебряном окладе с изображением Святого преподобного Сергия Радонежского. Она также вернулась в Россию из Штутгарта, где находилась в собрании виллы Берг, летней резиденции королевы Ольги </w:t>
      </w:r>
      <w:proofErr w:type="spellStart"/>
      <w:r>
        <w:t>Вюртембергской</w:t>
      </w:r>
      <w:proofErr w:type="spellEnd"/>
      <w:r>
        <w:t xml:space="preserve">. </w:t>
      </w:r>
    </w:p>
    <w:p w:rsidR="00E71411" w:rsidRDefault="00E71411" w:rsidP="00E137AD">
      <w:pPr>
        <w:ind w:left="-567"/>
        <w:jc w:val="both"/>
        <w:rPr>
          <w:b/>
        </w:rPr>
      </w:pPr>
    </w:p>
    <w:p w:rsidR="00535C3E" w:rsidRDefault="00E71411" w:rsidP="00E137AD">
      <w:pPr>
        <w:ind w:left="-567"/>
        <w:rPr>
          <w:b/>
          <w:i/>
          <w:u w:val="single"/>
        </w:rPr>
      </w:pPr>
      <w:r w:rsidRPr="00CC6789">
        <w:rPr>
          <w:b/>
          <w:i/>
          <w:u w:val="single"/>
        </w:rPr>
        <w:t>Стендовая выставка «Любимица России и Вюртемберга»: к 200-летию со дня рождения великой княжны Ольги Николаевны» (13.07.2022 - 25.09.2022)</w:t>
      </w:r>
    </w:p>
    <w:p w:rsidR="00535C3E" w:rsidRPr="00535C3E" w:rsidRDefault="00535C3E" w:rsidP="00E137AD">
      <w:pPr>
        <w:ind w:left="-567"/>
        <w:jc w:val="both"/>
        <w:rPr>
          <w:i/>
          <w:u w:val="single"/>
        </w:rPr>
      </w:pPr>
    </w:p>
    <w:p w:rsidR="00535C3E" w:rsidRDefault="00535C3E" w:rsidP="00E137AD">
      <w:pPr>
        <w:ind w:left="-567" w:firstLine="425"/>
        <w:jc w:val="both"/>
      </w:pPr>
      <w:r w:rsidRPr="00535C3E">
        <w:t xml:space="preserve">Стендовая выставка посвящена великой княжне Ольге Николаевне, средней дочери императора Николая </w:t>
      </w:r>
      <w:r w:rsidRPr="00535C3E">
        <w:rPr>
          <w:lang w:val="en-US"/>
        </w:rPr>
        <w:t>I</w:t>
      </w:r>
      <w:r w:rsidRPr="00535C3E">
        <w:t xml:space="preserve"> и императрицы Александры Федоровны, которой 11 сентября (30 августа по старому стилю) 2022 года исполняется 200 лет со дня рождения.</w:t>
      </w:r>
      <w:r>
        <w:t xml:space="preserve"> </w:t>
      </w:r>
      <w:r w:rsidRPr="00535C3E">
        <w:t>Одна из самых достойных представительн</w:t>
      </w:r>
      <w:r w:rsidR="00E3070F">
        <w:t>иц женской линии дома Романовых</w:t>
      </w:r>
      <w:r w:rsidRPr="00535C3E">
        <w:t xml:space="preserve"> Ольга Николаевна оставила о себ</w:t>
      </w:r>
      <w:r>
        <w:t>е добрую память и заметный след</w:t>
      </w:r>
      <w:r w:rsidRPr="00535C3E">
        <w:t xml:space="preserve"> как в истории России, так и в истории Вюртемберга, королевой которого она была с 1864 года до своей кончины в 1892 году. </w:t>
      </w:r>
      <w:r>
        <w:t>По праву заслужив репутацию одной из самых душевных правительниц Европы, Ольга Николаевна внесла неоценимый вклад в развитие благотворительности в своем государстве. Создание усилиями королевы больниц, детских яслей, приютов, образовательных учреждений послужило справедливым основанием для современников называть ее «виртуозом благотворительности».</w:t>
      </w:r>
    </w:p>
    <w:p w:rsidR="00535C3E" w:rsidRDefault="00535C3E" w:rsidP="00E137AD">
      <w:pPr>
        <w:widowControl w:val="0"/>
        <w:ind w:left="-567" w:firstLine="425"/>
        <w:jc w:val="both"/>
      </w:pPr>
      <w:r>
        <w:t>Дата открытия и место выставки выбраны неслучайно. В этот день отмечались важнейшие события в жизни Ольги Николаевны: день рождение матери - императрицы Александры Федоровны, день свадьбы царской четы и свадьба само</w:t>
      </w:r>
      <w:r w:rsidR="00B22446">
        <w:t xml:space="preserve">й великой княжны с кронпринцем </w:t>
      </w:r>
      <w:r>
        <w:t xml:space="preserve">Карлом </w:t>
      </w:r>
      <w:proofErr w:type="spellStart"/>
      <w:r>
        <w:t>Вюртембергским</w:t>
      </w:r>
      <w:proofErr w:type="spellEnd"/>
      <w:r>
        <w:t xml:space="preserve"> 13 июля 1846 года. Остров с прелестным садом и итальянским павильоном, возведенным по проекту архитектора А.И. </w:t>
      </w:r>
      <w:proofErr w:type="spellStart"/>
      <w:r>
        <w:t>Штакеншнейдера</w:t>
      </w:r>
      <w:proofErr w:type="spellEnd"/>
      <w:r>
        <w:t xml:space="preserve">, стали свадебным подарком Николая Павловича и его супруги любимой дочери и были названы ее именем. Символично, что в воспоминаниях Ольга сравнивала семью своих родителей именно со счастливым островом, полным гармонии, любви, взаимной близости и защищенности, но одновременно – островом </w:t>
      </w:r>
      <w:r>
        <w:lastRenderedPageBreak/>
        <w:t>свободы и индивидуальности каждого. Покинув Петергоф в августе 1846 года, царская дочь оставила и свой остров, который всегда будет хранить память о ней.</w:t>
      </w:r>
    </w:p>
    <w:p w:rsidR="00CC6789" w:rsidRDefault="00CC6789" w:rsidP="00E137AD">
      <w:pPr>
        <w:jc w:val="both"/>
        <w:rPr>
          <w:b/>
        </w:rPr>
      </w:pPr>
    </w:p>
    <w:p w:rsidR="00E71411" w:rsidRPr="00567F35" w:rsidRDefault="00E71411" w:rsidP="00E137AD">
      <w:pPr>
        <w:ind w:left="-567"/>
        <w:jc w:val="both"/>
        <w:rPr>
          <w:b/>
          <w:i/>
          <w:u w:val="single"/>
        </w:rPr>
      </w:pPr>
      <w:r w:rsidRPr="00567F35">
        <w:rPr>
          <w:b/>
          <w:i/>
          <w:u w:val="single"/>
        </w:rPr>
        <w:t>Концерт камерного ансамбля классической музыки:</w:t>
      </w:r>
    </w:p>
    <w:p w:rsidR="00011E70" w:rsidRDefault="00535C3E" w:rsidP="00E137AD">
      <w:pPr>
        <w:widowControl w:val="0"/>
        <w:ind w:left="-567"/>
        <w:jc w:val="both"/>
      </w:pPr>
      <w:r>
        <w:t>Сопровождать открытие выставки</w:t>
      </w:r>
      <w:r w:rsidRPr="005B70C6">
        <w:t xml:space="preserve"> </w:t>
      </w:r>
      <w:r>
        <w:t>в саду на Ольгином острове будет выступление Творческого объединения «Мост». В концерте</w:t>
      </w:r>
      <w:r w:rsidRPr="00886900">
        <w:t xml:space="preserve"> </w:t>
      </w:r>
      <w:r>
        <w:t>камерного ансамбля классической музыки прозвучат произведения русских и западн</w:t>
      </w:r>
      <w:r w:rsidR="00011E70">
        <w:t>оевропейских композиторов 18-19 веков</w:t>
      </w:r>
      <w:r>
        <w:t xml:space="preserve"> – </w:t>
      </w:r>
      <w:r w:rsidR="00011E70">
        <w:t xml:space="preserve">П.И. Чайковского, </w:t>
      </w:r>
    </w:p>
    <w:p w:rsidR="00535C3E" w:rsidRDefault="00011E70" w:rsidP="00E137AD">
      <w:pPr>
        <w:widowControl w:val="0"/>
        <w:ind w:left="-567"/>
        <w:jc w:val="both"/>
      </w:pPr>
      <w:r>
        <w:t xml:space="preserve">А. Вивальди, </w:t>
      </w:r>
      <w:r w:rsidR="00535C3E">
        <w:t xml:space="preserve">Н.А. Римского-Корсакова, И.С. Баха, </w:t>
      </w:r>
      <w:r>
        <w:t>В.А. Моцарта.</w:t>
      </w:r>
    </w:p>
    <w:p w:rsidR="00444E2A" w:rsidRDefault="00444E2A" w:rsidP="00E137AD">
      <w:pPr>
        <w:widowControl w:val="0"/>
        <w:ind w:left="-567"/>
        <w:jc w:val="both"/>
      </w:pPr>
    </w:p>
    <w:p w:rsidR="00444E2A" w:rsidRDefault="00444E2A" w:rsidP="00E137AD">
      <w:pPr>
        <w:widowControl w:val="0"/>
        <w:ind w:left="-567"/>
        <w:jc w:val="both"/>
      </w:pPr>
    </w:p>
    <w:p w:rsidR="00444E2A" w:rsidRPr="00890FD8" w:rsidRDefault="00444E2A" w:rsidP="00444E2A">
      <w:pPr>
        <w:shd w:val="clear" w:color="auto" w:fill="FFFFFF"/>
        <w:ind w:left="-567"/>
        <w:rPr>
          <w:rStyle w:val="a3"/>
          <w:color w:val="auto"/>
          <w:u w:val="none"/>
        </w:rPr>
      </w:pPr>
      <w:r>
        <w:t xml:space="preserve">Для аккредитации просьба прислать </w:t>
      </w:r>
      <w:r>
        <w:t xml:space="preserve">на </w:t>
      </w:r>
      <w:hyperlink r:id="rId5" w:history="1">
        <w:r w:rsidRPr="00756A39">
          <w:rPr>
            <w:rStyle w:val="a3"/>
            <w:lang w:val="en-US"/>
          </w:rPr>
          <w:t>press</w:t>
        </w:r>
        <w:r w:rsidRPr="00756A39">
          <w:rPr>
            <w:rStyle w:val="a3"/>
          </w:rPr>
          <w:t>@</w:t>
        </w:r>
        <w:proofErr w:type="spellStart"/>
        <w:r w:rsidRPr="00756A39">
          <w:rPr>
            <w:rStyle w:val="a3"/>
            <w:lang w:val="en-US"/>
          </w:rPr>
          <w:t>peterhofmuseum</w:t>
        </w:r>
        <w:proofErr w:type="spellEnd"/>
        <w:r w:rsidRPr="00756A39">
          <w:rPr>
            <w:rStyle w:val="a3"/>
          </w:rPr>
          <w:t>.</w:t>
        </w:r>
        <w:proofErr w:type="spellStart"/>
        <w:r w:rsidRPr="00756A39">
          <w:rPr>
            <w:rStyle w:val="a3"/>
            <w:lang w:val="en-US"/>
          </w:rPr>
          <w:t>ru</w:t>
        </w:r>
        <w:proofErr w:type="spellEnd"/>
      </w:hyperlink>
      <w:r w:rsidRPr="00444E2A">
        <w:t xml:space="preserve"> </w:t>
      </w:r>
      <w:bookmarkStart w:id="0" w:name="_GoBack"/>
      <w:bookmarkEnd w:id="0"/>
      <w:r>
        <w:t xml:space="preserve">название издания, ФИО корреспондента, паспортные данные (номер и серия, дата и кем выдан, регистрация), контактный номер телефона </w:t>
      </w:r>
      <w:r>
        <w:rPr>
          <w:b/>
          <w:color w:val="000000"/>
          <w:lang w:eastAsia="ru-RU"/>
        </w:rPr>
        <w:t>до 12:00 12 июл</w:t>
      </w:r>
      <w:r w:rsidRPr="00631692">
        <w:rPr>
          <w:b/>
          <w:color w:val="000000"/>
          <w:lang w:eastAsia="ru-RU"/>
        </w:rPr>
        <w:t>я</w:t>
      </w:r>
      <w:r>
        <w:rPr>
          <w:color w:val="000000"/>
          <w:lang w:eastAsia="ru-RU"/>
        </w:rPr>
        <w:t>.</w:t>
      </w:r>
    </w:p>
    <w:p w:rsidR="00444E2A" w:rsidRDefault="00444E2A" w:rsidP="00E137AD">
      <w:pPr>
        <w:widowControl w:val="0"/>
        <w:ind w:left="-567"/>
        <w:jc w:val="both"/>
      </w:pPr>
    </w:p>
    <w:p w:rsidR="00E71411" w:rsidRDefault="00E71411" w:rsidP="00472812">
      <w:pPr>
        <w:spacing w:after="120"/>
        <w:jc w:val="both"/>
        <w:rPr>
          <w:shd w:val="clear" w:color="auto" w:fill="FFFFFF"/>
        </w:rPr>
      </w:pPr>
    </w:p>
    <w:p w:rsidR="00C454DF" w:rsidRDefault="00C454DF" w:rsidP="00C454DF">
      <w:pPr>
        <w:ind w:firstLine="426"/>
        <w:jc w:val="both"/>
      </w:pPr>
    </w:p>
    <w:p w:rsidR="00570DB4" w:rsidRDefault="00570DB4" w:rsidP="00E3729D"/>
    <w:p w:rsidR="00E3729D" w:rsidRPr="00687B48" w:rsidRDefault="00E3729D" w:rsidP="00E137AD">
      <w:pPr>
        <w:jc w:val="right"/>
      </w:pPr>
      <w:r w:rsidRPr="00687B48">
        <w:t>Пресс-служба ГМЗ «Петергоф»</w:t>
      </w:r>
    </w:p>
    <w:p w:rsidR="00E3729D" w:rsidRPr="0065006A" w:rsidRDefault="00444E2A" w:rsidP="00E137AD">
      <w:pPr>
        <w:jc w:val="right"/>
        <w:rPr>
          <w:rStyle w:val="a3"/>
        </w:rPr>
      </w:pPr>
      <w:hyperlink r:id="rId6" w:history="1">
        <w:r w:rsidR="002B1715" w:rsidRPr="00D948E1">
          <w:rPr>
            <w:rStyle w:val="a3"/>
            <w:lang w:val="en-US"/>
          </w:rPr>
          <w:t>pr</w:t>
        </w:r>
        <w:r w:rsidR="002B1715" w:rsidRPr="00D948E1">
          <w:rPr>
            <w:rStyle w:val="a3"/>
          </w:rPr>
          <w:t>@</w:t>
        </w:r>
        <w:r w:rsidR="002B1715" w:rsidRPr="00D948E1">
          <w:rPr>
            <w:rStyle w:val="a3"/>
            <w:lang w:val="en-US"/>
          </w:rPr>
          <w:t>peterhofmuseum</w:t>
        </w:r>
        <w:r w:rsidR="002B1715" w:rsidRPr="00D948E1">
          <w:rPr>
            <w:rStyle w:val="a3"/>
          </w:rPr>
          <w:t>.</w:t>
        </w:r>
        <w:proofErr w:type="spellStart"/>
        <w:r w:rsidR="002B1715" w:rsidRPr="00D948E1">
          <w:rPr>
            <w:rStyle w:val="a3"/>
            <w:lang w:val="en-US"/>
          </w:rPr>
          <w:t>ru</w:t>
        </w:r>
        <w:proofErr w:type="spellEnd"/>
      </w:hyperlink>
    </w:p>
    <w:p w:rsidR="00ED1E0A" w:rsidRPr="0065006A" w:rsidRDefault="00444E2A" w:rsidP="00E137AD">
      <w:pPr>
        <w:jc w:val="right"/>
      </w:pPr>
      <w:hyperlink r:id="rId7" w:history="1">
        <w:r w:rsidR="00ED1E0A" w:rsidRPr="00511900">
          <w:rPr>
            <w:rStyle w:val="a3"/>
            <w:lang w:val="en-US"/>
          </w:rPr>
          <w:t>press</w:t>
        </w:r>
        <w:r w:rsidR="00ED1E0A" w:rsidRPr="0065006A">
          <w:rPr>
            <w:rStyle w:val="a3"/>
          </w:rPr>
          <w:t>@</w:t>
        </w:r>
        <w:proofErr w:type="spellStart"/>
        <w:r w:rsidR="00ED1E0A" w:rsidRPr="00511900">
          <w:rPr>
            <w:rStyle w:val="a3"/>
            <w:lang w:val="en-US"/>
          </w:rPr>
          <w:t>peterhofmuseum</w:t>
        </w:r>
        <w:proofErr w:type="spellEnd"/>
        <w:r w:rsidR="00ED1E0A" w:rsidRPr="0065006A">
          <w:rPr>
            <w:rStyle w:val="a3"/>
          </w:rPr>
          <w:t>.</w:t>
        </w:r>
        <w:proofErr w:type="spellStart"/>
        <w:r w:rsidR="00ED1E0A" w:rsidRPr="00511900">
          <w:rPr>
            <w:rStyle w:val="a3"/>
            <w:lang w:val="en-US"/>
          </w:rPr>
          <w:t>ru</w:t>
        </w:r>
        <w:proofErr w:type="spellEnd"/>
      </w:hyperlink>
    </w:p>
    <w:p w:rsidR="00372D8F" w:rsidRDefault="00ED1E0A" w:rsidP="00E137AD">
      <w:pPr>
        <w:jc w:val="right"/>
      </w:pPr>
      <w:r w:rsidRPr="0065006A">
        <w:t>+7 (931) 002-43-</w:t>
      </w:r>
      <w:r w:rsidR="00E3729D" w:rsidRPr="0065006A">
        <w:t>22</w:t>
      </w:r>
    </w:p>
    <w:p w:rsidR="00372D8F" w:rsidRPr="00372D8F" w:rsidRDefault="00372D8F" w:rsidP="00372D8F"/>
    <w:p w:rsidR="00372D8F" w:rsidRPr="00372D8F" w:rsidRDefault="00372D8F" w:rsidP="00372D8F"/>
    <w:p w:rsidR="00372D8F" w:rsidRPr="00372D8F" w:rsidRDefault="00372D8F" w:rsidP="00372D8F"/>
    <w:p w:rsidR="00372D8F" w:rsidRPr="00372D8F" w:rsidRDefault="00372D8F" w:rsidP="00372D8F"/>
    <w:p w:rsidR="00372D8F" w:rsidRPr="00372D8F" w:rsidRDefault="00372D8F" w:rsidP="00372D8F"/>
    <w:p w:rsidR="00372D8F" w:rsidRPr="00372D8F" w:rsidRDefault="00372D8F" w:rsidP="00372D8F"/>
    <w:p w:rsidR="00372D8F" w:rsidRPr="00372D8F" w:rsidRDefault="00372D8F" w:rsidP="00372D8F"/>
    <w:p w:rsidR="00372D8F" w:rsidRDefault="00372D8F" w:rsidP="00372D8F"/>
    <w:p w:rsidR="00372D8F" w:rsidRDefault="00372D8F" w:rsidP="00372D8F"/>
    <w:p w:rsidR="007237D5" w:rsidRPr="00372D8F" w:rsidRDefault="007237D5" w:rsidP="00372D8F"/>
    <w:sectPr w:rsidR="007237D5" w:rsidRPr="00372D8F" w:rsidSect="00C454D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C3"/>
    <w:rsid w:val="00011E70"/>
    <w:rsid w:val="00041B86"/>
    <w:rsid w:val="000F7950"/>
    <w:rsid w:val="0012495D"/>
    <w:rsid w:val="0012625F"/>
    <w:rsid w:val="00171C4A"/>
    <w:rsid w:val="00191A5F"/>
    <w:rsid w:val="001A7DAD"/>
    <w:rsid w:val="001D3DF9"/>
    <w:rsid w:val="001E5663"/>
    <w:rsid w:val="001F4654"/>
    <w:rsid w:val="00211C17"/>
    <w:rsid w:val="00216D60"/>
    <w:rsid w:val="0028291B"/>
    <w:rsid w:val="002A180D"/>
    <w:rsid w:val="002A2568"/>
    <w:rsid w:val="002B1715"/>
    <w:rsid w:val="002C5117"/>
    <w:rsid w:val="002F4CCA"/>
    <w:rsid w:val="0030248E"/>
    <w:rsid w:val="00372D8F"/>
    <w:rsid w:val="00380FEE"/>
    <w:rsid w:val="003C0E94"/>
    <w:rsid w:val="00410142"/>
    <w:rsid w:val="0042521A"/>
    <w:rsid w:val="00431166"/>
    <w:rsid w:val="00444E2A"/>
    <w:rsid w:val="004611F2"/>
    <w:rsid w:val="00472812"/>
    <w:rsid w:val="00481CBA"/>
    <w:rsid w:val="004B633A"/>
    <w:rsid w:val="005028BF"/>
    <w:rsid w:val="00522FCD"/>
    <w:rsid w:val="00535C3E"/>
    <w:rsid w:val="00551F67"/>
    <w:rsid w:val="00565EAD"/>
    <w:rsid w:val="00566F0E"/>
    <w:rsid w:val="00567BF3"/>
    <w:rsid w:val="00567F35"/>
    <w:rsid w:val="00570DB4"/>
    <w:rsid w:val="005D58EC"/>
    <w:rsid w:val="0065006A"/>
    <w:rsid w:val="00650BDF"/>
    <w:rsid w:val="00657A90"/>
    <w:rsid w:val="006719FA"/>
    <w:rsid w:val="00676BDE"/>
    <w:rsid w:val="00687B48"/>
    <w:rsid w:val="006B6744"/>
    <w:rsid w:val="006E66A1"/>
    <w:rsid w:val="006F4D9A"/>
    <w:rsid w:val="006F6969"/>
    <w:rsid w:val="00702814"/>
    <w:rsid w:val="007162C3"/>
    <w:rsid w:val="007237D5"/>
    <w:rsid w:val="00737960"/>
    <w:rsid w:val="007427AB"/>
    <w:rsid w:val="00757A3C"/>
    <w:rsid w:val="00795664"/>
    <w:rsid w:val="007B673B"/>
    <w:rsid w:val="007C28D9"/>
    <w:rsid w:val="00827E5C"/>
    <w:rsid w:val="008C2819"/>
    <w:rsid w:val="008E36A7"/>
    <w:rsid w:val="0092349B"/>
    <w:rsid w:val="00934B69"/>
    <w:rsid w:val="00956C04"/>
    <w:rsid w:val="00960829"/>
    <w:rsid w:val="009949BF"/>
    <w:rsid w:val="009D5135"/>
    <w:rsid w:val="00A2252F"/>
    <w:rsid w:val="00A26E73"/>
    <w:rsid w:val="00A60452"/>
    <w:rsid w:val="00A827D4"/>
    <w:rsid w:val="00B11FA9"/>
    <w:rsid w:val="00B22446"/>
    <w:rsid w:val="00B74BD1"/>
    <w:rsid w:val="00B80B39"/>
    <w:rsid w:val="00BF053A"/>
    <w:rsid w:val="00C268B5"/>
    <w:rsid w:val="00C454DF"/>
    <w:rsid w:val="00C60E1B"/>
    <w:rsid w:val="00CB3BC5"/>
    <w:rsid w:val="00CC6789"/>
    <w:rsid w:val="00CD43ED"/>
    <w:rsid w:val="00CF7657"/>
    <w:rsid w:val="00D640B3"/>
    <w:rsid w:val="00DE734D"/>
    <w:rsid w:val="00E137AD"/>
    <w:rsid w:val="00E23AB4"/>
    <w:rsid w:val="00E23B91"/>
    <w:rsid w:val="00E3070F"/>
    <w:rsid w:val="00E3729D"/>
    <w:rsid w:val="00E70985"/>
    <w:rsid w:val="00E71411"/>
    <w:rsid w:val="00ED1E0A"/>
    <w:rsid w:val="00EE03BB"/>
    <w:rsid w:val="00F102C3"/>
    <w:rsid w:val="00F830AB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8A05"/>
  <w15:chartTrackingRefBased/>
  <w15:docId w15:val="{AFA96A97-7959-4D45-AA2B-7F217B06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C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162C3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162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1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E0A"/>
    <w:rPr>
      <w:rFonts w:ascii="Segoe UI" w:eastAsia="Times New Roman" w:hAnsi="Segoe UI" w:cs="Segoe UI"/>
      <w:sz w:val="18"/>
      <w:szCs w:val="18"/>
      <w:lang w:eastAsia="de-DE"/>
    </w:rPr>
  </w:style>
  <w:style w:type="character" w:styleId="a8">
    <w:name w:val="Emphasis"/>
    <w:basedOn w:val="a0"/>
    <w:uiPriority w:val="20"/>
    <w:qFormat/>
    <w:rsid w:val="00216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Надежда Вадимовна Воскресенская</cp:lastModifiedBy>
  <cp:revision>4</cp:revision>
  <cp:lastPrinted>2021-04-23T12:09:00Z</cp:lastPrinted>
  <dcterms:created xsi:type="dcterms:W3CDTF">2022-07-07T13:34:00Z</dcterms:created>
  <dcterms:modified xsi:type="dcterms:W3CDTF">2022-07-08T08:26:00Z</dcterms:modified>
</cp:coreProperties>
</file>